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28"/>
      </w:tblGrid>
      <w:tr w:rsidR="00A72E67" w:rsidRPr="00A72E67" w:rsidTr="00A72E6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A72E67" w:rsidRPr="00A72E67" w:rsidRDefault="00A72E67" w:rsidP="00A72E67">
            <w:pPr>
              <w:spacing w:after="10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2E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A72E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instrText xml:space="preserve"> HYPERLINK "http://www.dagminobr.ru/documenty/prikazi_minobrnauki_rd" </w:instrText>
            </w:r>
            <w:r w:rsidRPr="00A72E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A72E67">
              <w:rPr>
                <w:rFonts w:ascii="Verdana" w:eastAsia="Times New Roman" w:hAnsi="Verdana" w:cs="Tahoma"/>
                <w:color w:val="AAAAAA"/>
                <w:sz w:val="17"/>
                <w:u w:val="single"/>
                <w:lang w:eastAsia="ru-RU"/>
              </w:rPr>
              <w:t xml:space="preserve">Приказы </w:t>
            </w:r>
            <w:proofErr w:type="spellStart"/>
            <w:r w:rsidRPr="00A72E67">
              <w:rPr>
                <w:rFonts w:ascii="Verdana" w:eastAsia="Times New Roman" w:hAnsi="Verdana" w:cs="Tahoma"/>
                <w:color w:val="AAAAAA"/>
                <w:sz w:val="17"/>
                <w:u w:val="single"/>
                <w:lang w:eastAsia="ru-RU"/>
              </w:rPr>
              <w:t>Минобрнауки</w:t>
            </w:r>
            <w:proofErr w:type="spellEnd"/>
            <w:r w:rsidRPr="00A72E67">
              <w:rPr>
                <w:rFonts w:ascii="Verdana" w:eastAsia="Times New Roman" w:hAnsi="Verdana" w:cs="Tahoma"/>
                <w:color w:val="AAAAAA"/>
                <w:sz w:val="17"/>
                <w:u w:val="single"/>
                <w:lang w:eastAsia="ru-RU"/>
              </w:rPr>
              <w:t xml:space="preserve"> РД</w:t>
            </w:r>
            <w:r w:rsidRPr="00A72E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</w:tbl>
    <w:p w:rsidR="00A72E67" w:rsidRPr="00A72E67" w:rsidRDefault="00A72E67" w:rsidP="00A72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A72E67">
          <w:rPr>
            <w:rFonts w:ascii="Tahoma" w:eastAsia="Times New Roman" w:hAnsi="Tahoma" w:cs="Tahoma"/>
            <w:color w:val="00408F"/>
            <w:sz w:val="33"/>
            <w:lang w:eastAsia="ru-RU"/>
          </w:rPr>
          <w:t>Приказ № 1034-05/20 от 22 мая 2020г.</w:t>
        </w:r>
      </w:hyperlink>
    </w:p>
    <w:p w:rsidR="00A72E67" w:rsidRPr="00A72E67" w:rsidRDefault="00A72E67" w:rsidP="00A72E67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A72E67">
        <w:rPr>
          <w:rFonts w:ascii="Verdana" w:eastAsia="Times New Roman" w:hAnsi="Verdana" w:cs="Times New Roman"/>
          <w:b/>
          <w:bCs/>
          <w:color w:val="00408F"/>
          <w:sz w:val="20"/>
          <w:lang w:eastAsia="ru-RU"/>
        </w:rPr>
        <w:t>О проведении конкурса на присуждение в 2020 году премий лучшим учителям за достижения в педагогической деятельности</w:t>
      </w:r>
    </w:p>
    <w:p w:rsidR="00A72E67" w:rsidRPr="00A72E67" w:rsidRDefault="00A72E67" w:rsidP="00A72E67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A72E6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соответствии с Указом Президента Российской Федерации от 28 ноября 2018 г. № 679 «О премиях лучшим учителям за достижения в педагогической деятельности», постановлением Правительства Российской Федерации от 29 декабря 2018 г. № 1739 «О мерах по реализации Указа Президента Российской Федерации от 28 ноября 2018 г. № 679 «О премиях лучшим учителям за достижения в педагогической деятельности», постановлением Правительства Российской Федерации от</w:t>
      </w:r>
      <w:proofErr w:type="gramEnd"/>
      <w:r w:rsidRPr="00A72E6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14 февраля 2020 г. № 143 «О внесении изменений в Правила проведения конкурса на присуждение премий лучшим учителям за достижения в педагогической деятельности, </w:t>
      </w:r>
      <w:proofErr w:type="gramStart"/>
      <w:r w:rsidRPr="00A72E6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включающие</w:t>
      </w:r>
      <w:proofErr w:type="gramEnd"/>
      <w:r w:rsidRPr="00A72E6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в том числе условия участия в нем», а также в целях организации проведения в Республике Дагестан конкурса на присуждение премий лучшим учителям образовательных организаций за достижения в педагогической деятельности</w:t>
      </w:r>
    </w:p>
    <w:p w:rsidR="00A72E67" w:rsidRPr="00A72E67" w:rsidRDefault="00A72E67" w:rsidP="00A72E67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72E67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ПРИКАЗЫВАЮ:</w:t>
      </w:r>
    </w:p>
    <w:p w:rsidR="00A72E67" w:rsidRPr="00A72E67" w:rsidRDefault="00A72E67" w:rsidP="00A72E6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72E6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 Утвердить:</w:t>
      </w:r>
    </w:p>
    <w:p w:rsidR="00A72E67" w:rsidRPr="00A72E67" w:rsidRDefault="00A72E67" w:rsidP="00A72E6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A72E6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1.1.  правила проведения конкурса на присуждение премий лучшим учителям образовательных организаций, реализующих образовательные программы начального общего, основного общего и среднего общего образования, за достижения в педагогической деятельности (далее соответственно - Правила, премии) (приложение № 1);</w:t>
      </w:r>
      <w:proofErr w:type="gramEnd"/>
    </w:p>
    <w:p w:rsidR="00A72E67" w:rsidRPr="00A72E67" w:rsidRDefault="00A72E67" w:rsidP="00A72E67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72E6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1.2. порядок установления баллов по критериям конкурса на присуждение премий лучшим учителям Республики Дагестан в 2020 году (приложение № 2);</w:t>
      </w:r>
    </w:p>
    <w:p w:rsidR="00A72E67" w:rsidRPr="00A72E67" w:rsidRDefault="00A72E67" w:rsidP="00A72E67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72E6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1.3. состав Республиканской конкурсной комиссии по экспертизе материалов претендентов на присуждение премий лучшим учителям (далее - конкурсная комиссия) (приложение № 3).</w:t>
      </w:r>
    </w:p>
    <w:p w:rsidR="00A72E67" w:rsidRPr="00A72E67" w:rsidRDefault="00A72E67" w:rsidP="00A72E6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72E6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 Руководителям муниципальных органов управления образованием довести утвержденные настоящим приказом Правила до сведения образовательных организаций, реализующих образовательные программы начального общего, основного общего и среднего общего образования.</w:t>
      </w:r>
    </w:p>
    <w:p w:rsidR="00A72E67" w:rsidRPr="00A72E67" w:rsidRDefault="00A72E67" w:rsidP="00A72E67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72E6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 Провести конкурс на присуждение премий лучшим учителям Республики Дагестан в 2020 году (далее - Конкурс) в следующие сроки:</w:t>
      </w:r>
    </w:p>
    <w:p w:rsidR="00A72E67" w:rsidRPr="00A72E67" w:rsidRDefault="00A72E67" w:rsidP="00A72E67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72E6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регистрация участников Конкурса - с 15 по 26 июня 2020 г.;</w:t>
      </w:r>
    </w:p>
    <w:p w:rsidR="00A72E67" w:rsidRPr="00A72E67" w:rsidRDefault="00A72E67" w:rsidP="00A72E67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72E6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конкурсный отбор - с 27 июня по 6 июля 2020 г.;</w:t>
      </w:r>
    </w:p>
    <w:p w:rsidR="00A72E67" w:rsidRPr="00A72E67" w:rsidRDefault="00A72E67" w:rsidP="00A72E67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72E6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формирование списка победителей Конкурса - до 7 июля 2020 г.</w:t>
      </w:r>
    </w:p>
    <w:p w:rsidR="00A72E67" w:rsidRPr="00A72E67" w:rsidRDefault="00A72E67" w:rsidP="00A72E67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72E6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 Республиканской конкурсной комиссии в соответствии с графиком мероприятий по проведению Конкурса представить рейтинг участников Конкурса на присуждение премий лучшим учителям на основании выставленных по критериям баллов.</w:t>
      </w:r>
    </w:p>
    <w:p w:rsidR="00A72E67" w:rsidRPr="00A72E67" w:rsidRDefault="00A72E67" w:rsidP="00A72E67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72E6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5. ГКУ РД «Информационно-аналитический центр» (Алиев М.Н.) </w:t>
      </w:r>
      <w:proofErr w:type="gramStart"/>
      <w:r w:rsidRPr="00A72E6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разместить</w:t>
      </w:r>
      <w:proofErr w:type="gramEnd"/>
      <w:r w:rsidRPr="00A72E6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настоящий приказ на официальном сайте </w:t>
      </w:r>
      <w:proofErr w:type="spellStart"/>
      <w:r w:rsidRPr="00A72E6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A72E6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РД.</w:t>
      </w:r>
    </w:p>
    <w:p w:rsidR="00A72E67" w:rsidRPr="00A72E67" w:rsidRDefault="00A72E67" w:rsidP="00A72E67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72E6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6. Пресс-службе </w:t>
      </w:r>
      <w:proofErr w:type="spellStart"/>
      <w:r w:rsidRPr="00A72E6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A72E6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РД обеспечить информационную поддержку Конкурса на сайте </w:t>
      </w:r>
      <w:proofErr w:type="spellStart"/>
      <w:r w:rsidRPr="00A72E6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A72E6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РД и в средствах массовой информации.</w:t>
      </w:r>
    </w:p>
    <w:p w:rsidR="00A72E67" w:rsidRPr="00A72E67" w:rsidRDefault="00A72E67" w:rsidP="00A72E67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72E6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7. </w:t>
      </w:r>
      <w:proofErr w:type="gramStart"/>
      <w:r w:rsidRPr="00A72E6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Контроль за</w:t>
      </w:r>
      <w:proofErr w:type="gramEnd"/>
      <w:r w:rsidRPr="00A72E6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исполнением настоящего приказа оставляю за собой.</w:t>
      </w:r>
    </w:p>
    <w:p w:rsidR="00A72E67" w:rsidRPr="00A72E67" w:rsidRDefault="00A72E67" w:rsidP="00A72E67">
      <w:pPr>
        <w:spacing w:after="0" w:line="240" w:lineRule="auto"/>
        <w:ind w:right="4229" w:firstLine="709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A72E67">
        <w:rPr>
          <w:rFonts w:ascii="Verdana" w:eastAsia="Times New Roman" w:hAnsi="Verdana" w:cs="Tahoma"/>
          <w:color w:val="434343"/>
          <w:sz w:val="20"/>
          <w:szCs w:val="20"/>
          <w:lang w:eastAsia="ru-RU"/>
        </w:rPr>
        <w:t> </w:t>
      </w:r>
    </w:p>
    <w:p w:rsidR="00A72E67" w:rsidRPr="00A72E67" w:rsidRDefault="00A72E67" w:rsidP="00A72E67">
      <w:pPr>
        <w:spacing w:after="0" w:line="240" w:lineRule="auto"/>
        <w:ind w:right="4229" w:firstLine="709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A72E67">
        <w:rPr>
          <w:rFonts w:ascii="Verdana" w:eastAsia="Times New Roman" w:hAnsi="Verdana" w:cs="Tahoma"/>
          <w:color w:val="434343"/>
          <w:sz w:val="20"/>
          <w:szCs w:val="20"/>
          <w:lang w:eastAsia="ru-RU"/>
        </w:rPr>
        <w:t> </w:t>
      </w:r>
    </w:p>
    <w:p w:rsidR="00A72E67" w:rsidRPr="00A72E67" w:rsidRDefault="00A72E67" w:rsidP="00A72E6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72E6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Приложение: </w:t>
      </w:r>
      <w:hyperlink r:id="rId8" w:history="1">
        <w:r w:rsidRPr="00A72E67">
          <w:rPr>
            <w:rFonts w:ascii="Verdana" w:eastAsia="Times New Roman" w:hAnsi="Verdana" w:cs="Times New Roman"/>
            <w:color w:val="002AFF"/>
            <w:sz w:val="20"/>
            <w:u w:val="single"/>
            <w:lang w:eastAsia="ru-RU"/>
          </w:rPr>
          <w:t>на </w:t>
        </w:r>
      </w:hyperlink>
      <w:hyperlink r:id="rId9" w:history="1">
        <w:r w:rsidRPr="00A72E67">
          <w:rPr>
            <w:rFonts w:ascii="Verdana" w:eastAsia="Times New Roman" w:hAnsi="Verdana" w:cs="Times New Roman"/>
            <w:color w:val="002AFF"/>
            <w:sz w:val="20"/>
            <w:u w:val="single"/>
            <w:lang w:eastAsia="ru-RU"/>
          </w:rPr>
          <w:t>14 л</w:t>
        </w:r>
      </w:hyperlink>
      <w:hyperlink r:id="rId10" w:history="1">
        <w:r w:rsidRPr="00A72E67">
          <w:rPr>
            <w:rFonts w:ascii="Verdana" w:eastAsia="Times New Roman" w:hAnsi="Verdana" w:cs="Times New Roman"/>
            <w:color w:val="002AFF"/>
            <w:sz w:val="20"/>
            <w:u w:val="single"/>
            <w:lang w:eastAsia="ru-RU"/>
          </w:rPr>
          <w:t>. в 1 экз.</w:t>
        </w:r>
      </w:hyperlink>
    </w:p>
    <w:p w:rsidR="00A72E67" w:rsidRPr="00A72E67" w:rsidRDefault="00A72E67" w:rsidP="00A72E67">
      <w:pPr>
        <w:spacing w:after="0" w:line="240" w:lineRule="auto"/>
        <w:ind w:right="4229" w:firstLine="709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A72E67">
        <w:rPr>
          <w:rFonts w:ascii="Verdana" w:eastAsia="Times New Roman" w:hAnsi="Verdana" w:cs="Tahoma"/>
          <w:color w:val="434343"/>
          <w:sz w:val="20"/>
          <w:szCs w:val="20"/>
          <w:lang w:eastAsia="ru-RU"/>
        </w:rPr>
        <w:t> </w:t>
      </w:r>
    </w:p>
    <w:p w:rsidR="00A72E67" w:rsidRPr="00A72E67" w:rsidRDefault="00A72E67" w:rsidP="00A72E67">
      <w:pPr>
        <w:spacing w:after="0" w:line="240" w:lineRule="auto"/>
        <w:ind w:right="4229" w:firstLine="709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A72E67">
        <w:rPr>
          <w:rFonts w:ascii="Verdana" w:eastAsia="Times New Roman" w:hAnsi="Verdana" w:cs="Tahoma"/>
          <w:color w:val="434343"/>
          <w:sz w:val="20"/>
          <w:szCs w:val="20"/>
          <w:lang w:eastAsia="ru-RU"/>
        </w:rPr>
        <w:t> </w:t>
      </w:r>
    </w:p>
    <w:p w:rsidR="00A72E67" w:rsidRPr="00A72E67" w:rsidRDefault="00A72E67" w:rsidP="00A72E6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72E67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Заместитель Председателя Правительства</w:t>
      </w:r>
      <w:r w:rsidRPr="00A72E67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br/>
      </w:r>
      <w:r w:rsidRPr="00A72E67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 xml:space="preserve">           Республики Дагестан–министр                                                         У. </w:t>
      </w:r>
      <w:proofErr w:type="spellStart"/>
      <w:r w:rsidRPr="00A72E67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Омарова</w:t>
      </w:r>
      <w:proofErr w:type="spellEnd"/>
    </w:p>
    <w:p w:rsidR="00A72E67" w:rsidRPr="00A72E67" w:rsidRDefault="00A72E67" w:rsidP="00A72E67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A72E67">
        <w:rPr>
          <w:rFonts w:ascii="Verdana" w:eastAsia="Times New Roman" w:hAnsi="Verdana" w:cs="Tahoma"/>
          <w:color w:val="434343"/>
          <w:sz w:val="20"/>
          <w:szCs w:val="20"/>
          <w:lang w:eastAsia="ru-RU"/>
        </w:rPr>
        <w:t> </w:t>
      </w:r>
    </w:p>
    <w:p w:rsidR="00A72E67" w:rsidRDefault="00A72E67"/>
    <w:p w:rsidR="00905B3F" w:rsidRDefault="00905B3F"/>
    <w:p w:rsidR="00C96543" w:rsidRDefault="00C96543" w:rsidP="00C96543">
      <w:pPr>
        <w:pStyle w:val="210"/>
        <w:shd w:val="clear" w:color="auto" w:fill="auto"/>
        <w:spacing w:before="0" w:after="0" w:line="317" w:lineRule="exact"/>
        <w:ind w:left="40" w:firstLine="0"/>
        <w:jc w:val="center"/>
      </w:pPr>
      <w:bookmarkStart w:id="0" w:name="bookmark17"/>
      <w:r>
        <w:rPr>
          <w:rStyle w:val="22"/>
          <w:b/>
          <w:bCs/>
        </w:rPr>
        <w:t>Правила</w:t>
      </w:r>
      <w:bookmarkEnd w:id="0"/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785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  <w:rPr>
          <w:rStyle w:val="220"/>
        </w:rPr>
      </w:pP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38"/>
        </w:tabs>
        <w:spacing w:before="0" w:after="0"/>
        <w:ind w:right="400" w:firstLine="0"/>
      </w:pPr>
      <w:r>
        <w:rPr>
          <w:rStyle w:val="220"/>
        </w:rPr>
        <w:t xml:space="preserve">Для проведения конкурса </w:t>
      </w:r>
      <w:proofErr w:type="spellStart"/>
      <w:r>
        <w:rPr>
          <w:rStyle w:val="220"/>
        </w:rPr>
        <w:t>Минобрнауки</w:t>
      </w:r>
      <w:proofErr w:type="spellEnd"/>
      <w:r>
        <w:rPr>
          <w:rStyle w:val="220"/>
        </w:rPr>
        <w:t xml:space="preserve"> РД утверждает конкурсную комиссию. </w:t>
      </w:r>
      <w:proofErr w:type="gramStart"/>
      <w:r>
        <w:rPr>
          <w:rStyle w:val="220"/>
        </w:rPr>
        <w:t>В состав конкурсной комиссии входят руководители образовательных организаций в количестве не более одной четвертой от общего числа членов конкурсной комиссии, представители профессиональных объединений работодателей в количестве не более одной четвертой от общего числа членов конкурсной комиссии, представители общественных объединений, осуществляющих свою деятельность в сфере образования, в количестве не более одной четвертой от общего числа членов конкурсной комиссии и родители (законные</w:t>
      </w:r>
      <w:proofErr w:type="gramEnd"/>
      <w:r>
        <w:rPr>
          <w:rStyle w:val="220"/>
        </w:rPr>
        <w:t xml:space="preserve"> представители) обучающихся образовательных организаций в количестве не более одной четвертой от общего числа членов конкурсной комиссии.</w:t>
      </w:r>
    </w:p>
    <w:p w:rsidR="00C96543" w:rsidRDefault="00C96543" w:rsidP="00C96543">
      <w:pPr>
        <w:pStyle w:val="211"/>
        <w:framePr w:w="10056" w:h="14850" w:hRule="exact" w:wrap="none" w:vAnchor="page" w:hAnchor="page" w:x="556" w:y="1351"/>
        <w:shd w:val="clear" w:color="auto" w:fill="auto"/>
        <w:tabs>
          <w:tab w:val="left" w:pos="941"/>
        </w:tabs>
        <w:spacing w:before="0" w:after="0"/>
        <w:ind w:left="660" w:right="360" w:firstLine="0"/>
      </w:pPr>
      <w:r>
        <w:rPr>
          <w:rStyle w:val="220"/>
        </w:rPr>
        <w:t>Выдвижение учителей образовательных организаций на присуждение премии производится с их письменного согласия коллегиальным органом управления образовательной организацией.</w:t>
      </w:r>
    </w:p>
    <w:p w:rsidR="00C96543" w:rsidRDefault="00C96543" w:rsidP="00C96543">
      <w:pPr>
        <w:pStyle w:val="211"/>
        <w:framePr w:w="10056" w:h="14850" w:hRule="exact" w:wrap="none" w:vAnchor="page" w:hAnchor="page" w:x="556" w:y="1351"/>
        <w:numPr>
          <w:ilvl w:val="0"/>
          <w:numId w:val="1"/>
        </w:numPr>
        <w:shd w:val="clear" w:color="auto" w:fill="auto"/>
        <w:tabs>
          <w:tab w:val="left" w:pos="941"/>
        </w:tabs>
        <w:spacing w:before="0" w:after="0"/>
        <w:ind w:right="360" w:firstLine="660"/>
      </w:pPr>
      <w:r>
        <w:rPr>
          <w:rStyle w:val="220"/>
        </w:rPr>
        <w:t>В целях участия учителей образовательных организаций в конкурсе образовательные организации предоставляют в конкурсную комиссию следующие документы:</w:t>
      </w:r>
    </w:p>
    <w:p w:rsidR="00C96543" w:rsidRDefault="00C96543" w:rsidP="00C96543">
      <w:pPr>
        <w:pStyle w:val="211"/>
        <w:framePr w:w="10056" w:h="14850" w:hRule="exact" w:wrap="none" w:vAnchor="page" w:hAnchor="page" w:x="556" w:y="1351"/>
        <w:numPr>
          <w:ilvl w:val="0"/>
          <w:numId w:val="3"/>
        </w:numPr>
        <w:shd w:val="clear" w:color="auto" w:fill="auto"/>
        <w:tabs>
          <w:tab w:val="left" w:pos="783"/>
        </w:tabs>
        <w:spacing w:before="0" w:after="0"/>
        <w:ind w:right="360" w:firstLine="660"/>
      </w:pPr>
      <w:r>
        <w:rPr>
          <w:rStyle w:val="220"/>
        </w:rPr>
        <w:t>копию решения (выписки из решения) коллегиального органа управления образовательной организации о выдвижении учителя образовательной организации на участие в конкурсе;</w:t>
      </w:r>
    </w:p>
    <w:p w:rsidR="00C96543" w:rsidRDefault="00C96543" w:rsidP="00C96543">
      <w:pPr>
        <w:pStyle w:val="211"/>
        <w:framePr w:w="10056" w:h="14850" w:hRule="exact" w:wrap="none" w:vAnchor="page" w:hAnchor="page" w:x="556" w:y="1351"/>
        <w:numPr>
          <w:ilvl w:val="0"/>
          <w:numId w:val="3"/>
        </w:numPr>
        <w:shd w:val="clear" w:color="auto" w:fill="auto"/>
        <w:tabs>
          <w:tab w:val="left" w:pos="793"/>
        </w:tabs>
        <w:spacing w:before="0" w:after="0"/>
        <w:ind w:right="360" w:firstLine="660"/>
      </w:pPr>
      <w:r>
        <w:rPr>
          <w:rStyle w:val="220"/>
        </w:rPr>
        <w:t xml:space="preserve">копию документа (документов) об образовании учителя образовательной организации, </w:t>
      </w:r>
      <w:proofErr w:type="gramStart"/>
      <w:r>
        <w:rPr>
          <w:rStyle w:val="220"/>
        </w:rPr>
        <w:t>заверенная</w:t>
      </w:r>
      <w:proofErr w:type="gramEnd"/>
      <w:r>
        <w:rPr>
          <w:rStyle w:val="220"/>
        </w:rPr>
        <w:t xml:space="preserve"> руководителем образовательной организации в установленном законодательством Российской Федерации порядке;</w:t>
      </w:r>
    </w:p>
    <w:p w:rsidR="00C96543" w:rsidRDefault="00C96543" w:rsidP="00C96543">
      <w:pPr>
        <w:pStyle w:val="211"/>
        <w:framePr w:w="10056" w:h="14850" w:hRule="exact" w:wrap="none" w:vAnchor="page" w:hAnchor="page" w:x="556" w:y="1351"/>
        <w:numPr>
          <w:ilvl w:val="0"/>
          <w:numId w:val="3"/>
        </w:numPr>
        <w:shd w:val="clear" w:color="auto" w:fill="auto"/>
        <w:tabs>
          <w:tab w:val="left" w:pos="941"/>
        </w:tabs>
        <w:spacing w:before="0" w:after="0"/>
        <w:ind w:right="360" w:firstLine="660"/>
      </w:pPr>
      <w:r>
        <w:rPr>
          <w:rStyle w:val="220"/>
        </w:rPr>
        <w:t>заверенную руководителем образовательной организации копию трудовой книжки учителя образовательной организации;</w:t>
      </w:r>
    </w:p>
    <w:p w:rsidR="00C96543" w:rsidRDefault="00C96543" w:rsidP="00C96543">
      <w:pPr>
        <w:pStyle w:val="211"/>
        <w:framePr w:w="10056" w:h="14850" w:hRule="exact" w:wrap="none" w:vAnchor="page" w:hAnchor="page" w:x="556" w:y="1351"/>
        <w:numPr>
          <w:ilvl w:val="0"/>
          <w:numId w:val="3"/>
        </w:numPr>
        <w:shd w:val="clear" w:color="auto" w:fill="auto"/>
        <w:tabs>
          <w:tab w:val="left" w:pos="788"/>
        </w:tabs>
        <w:spacing w:before="0" w:after="0"/>
        <w:ind w:right="360" w:firstLine="660"/>
      </w:pPr>
      <w:proofErr w:type="gramStart"/>
      <w:r>
        <w:rPr>
          <w:rStyle w:val="220"/>
        </w:rPr>
        <w:t>заверенную руководителем образовательной организации справку, содержащую информацию о профессиональных достижениях учителя образовательной организации и сформированную в соответствии с критериями конкурса, указанными в пункте 10 настоящих Правил, на бумажном и (или) электронном носителях;</w:t>
      </w:r>
      <w:proofErr w:type="gramEnd"/>
    </w:p>
    <w:p w:rsidR="00C96543" w:rsidRDefault="00C96543" w:rsidP="00C96543">
      <w:pPr>
        <w:pStyle w:val="211"/>
        <w:framePr w:w="10056" w:h="14850" w:hRule="exact" w:wrap="none" w:vAnchor="page" w:hAnchor="page" w:x="556" w:y="1351"/>
        <w:numPr>
          <w:ilvl w:val="0"/>
          <w:numId w:val="3"/>
        </w:numPr>
        <w:shd w:val="clear" w:color="auto" w:fill="auto"/>
        <w:tabs>
          <w:tab w:val="left" w:pos="788"/>
        </w:tabs>
        <w:spacing w:before="0" w:after="0"/>
        <w:ind w:right="360" w:firstLine="660"/>
      </w:pPr>
      <w:r>
        <w:rPr>
          <w:rStyle w:val="220"/>
        </w:rPr>
        <w:t>информацию о публичной презентации общественности и профессиональному сообществу результатов педагогической деятельности учителя образовательной организации.</w:t>
      </w:r>
    </w:p>
    <w:p w:rsidR="00C96543" w:rsidRDefault="00C96543" w:rsidP="00C96543">
      <w:pPr>
        <w:pStyle w:val="211"/>
        <w:framePr w:w="10056" w:h="14850" w:hRule="exact" w:wrap="none" w:vAnchor="page" w:hAnchor="page" w:x="556" w:y="1351"/>
        <w:numPr>
          <w:ilvl w:val="0"/>
          <w:numId w:val="1"/>
        </w:numPr>
        <w:shd w:val="clear" w:color="auto" w:fill="auto"/>
        <w:tabs>
          <w:tab w:val="left" w:pos="1085"/>
        </w:tabs>
        <w:spacing w:before="0" w:after="0"/>
        <w:ind w:right="360" w:firstLine="660"/>
      </w:pPr>
      <w:r>
        <w:rPr>
          <w:rStyle w:val="220"/>
        </w:rPr>
        <w:t xml:space="preserve">Конкурсная комиссия проводит конкурс на основании следующих критериев и в соответствии с </w:t>
      </w:r>
      <w:r>
        <w:t xml:space="preserve">порядком установления баллов по критериям конкурса </w:t>
      </w:r>
      <w:r>
        <w:rPr>
          <w:rStyle w:val="220"/>
        </w:rPr>
        <w:t>(приложение №2):</w:t>
      </w:r>
    </w:p>
    <w:p w:rsidR="00C96543" w:rsidRDefault="00C96543" w:rsidP="00C96543">
      <w:pPr>
        <w:pStyle w:val="211"/>
        <w:framePr w:w="10056" w:h="14850" w:hRule="exact" w:wrap="none" w:vAnchor="page" w:hAnchor="page" w:x="556" w:y="1351"/>
        <w:numPr>
          <w:ilvl w:val="0"/>
          <w:numId w:val="3"/>
        </w:numPr>
        <w:shd w:val="clear" w:color="auto" w:fill="auto"/>
        <w:tabs>
          <w:tab w:val="left" w:pos="788"/>
        </w:tabs>
        <w:spacing w:before="0" w:after="0"/>
        <w:ind w:right="360" w:firstLine="660"/>
      </w:pPr>
      <w:r>
        <w:rPr>
          <w:rStyle w:val="220"/>
        </w:rPr>
        <w:t>наличие у учителя образовательной организации собственной методической разработки по преподаваемому предмету, имеющей положительное заключение по итогам апробации в профессиональном сообществе;</w:t>
      </w:r>
    </w:p>
    <w:p w:rsidR="00C96543" w:rsidRDefault="00C96543" w:rsidP="00C96543">
      <w:pPr>
        <w:pStyle w:val="211"/>
        <w:framePr w:w="10056" w:h="14850" w:hRule="exact" w:wrap="none" w:vAnchor="page" w:hAnchor="page" w:x="556" w:y="1351"/>
        <w:numPr>
          <w:ilvl w:val="0"/>
          <w:numId w:val="3"/>
        </w:numPr>
        <w:shd w:val="clear" w:color="auto" w:fill="auto"/>
        <w:tabs>
          <w:tab w:val="left" w:pos="793"/>
        </w:tabs>
        <w:spacing w:before="0" w:after="0"/>
        <w:ind w:right="360" w:firstLine="660"/>
      </w:pPr>
      <w:r>
        <w:rPr>
          <w:rStyle w:val="220"/>
        </w:rPr>
        <w:t>высокие (с позитивной динамикой за последние три года) результаты учебных достижений обучающихся, которые обучаются у учителя образовательной организации;</w:t>
      </w:r>
    </w:p>
    <w:p w:rsidR="00C96543" w:rsidRDefault="00C96543" w:rsidP="00C96543">
      <w:pPr>
        <w:pStyle w:val="211"/>
        <w:framePr w:w="10056" w:h="14850" w:hRule="exact" w:wrap="none" w:vAnchor="page" w:hAnchor="page" w:x="556" w:y="1351"/>
        <w:numPr>
          <w:ilvl w:val="0"/>
          <w:numId w:val="3"/>
        </w:numPr>
        <w:shd w:val="clear" w:color="auto" w:fill="auto"/>
        <w:tabs>
          <w:tab w:val="left" w:pos="788"/>
        </w:tabs>
        <w:spacing w:before="0" w:after="0"/>
        <w:ind w:right="360" w:firstLine="660"/>
      </w:pPr>
      <w:r>
        <w:rPr>
          <w:rStyle w:val="220"/>
        </w:rPr>
        <w:t xml:space="preserve">высокие результаты внеурочной деятельности </w:t>
      </w:r>
      <w:proofErr w:type="gramStart"/>
      <w:r>
        <w:rPr>
          <w:rStyle w:val="220"/>
        </w:rPr>
        <w:t>обучающихся</w:t>
      </w:r>
      <w:proofErr w:type="gramEnd"/>
      <w:r>
        <w:rPr>
          <w:rStyle w:val="220"/>
        </w:rPr>
        <w:t xml:space="preserve"> по учебному предмету, который преподает учитель образовательной организации;</w:t>
      </w:r>
    </w:p>
    <w:p w:rsidR="00C96543" w:rsidRDefault="00C96543" w:rsidP="00C96543">
      <w:pPr>
        <w:pStyle w:val="211"/>
        <w:framePr w:w="10056" w:h="14850" w:hRule="exact" w:wrap="none" w:vAnchor="page" w:hAnchor="page" w:x="556" w:y="1351"/>
        <w:numPr>
          <w:ilvl w:val="0"/>
          <w:numId w:val="3"/>
        </w:numPr>
        <w:shd w:val="clear" w:color="auto" w:fill="auto"/>
        <w:tabs>
          <w:tab w:val="left" w:pos="788"/>
        </w:tabs>
        <w:spacing w:before="0" w:after="0"/>
        <w:ind w:right="360" w:firstLine="660"/>
      </w:pPr>
      <w:r>
        <w:rPr>
          <w:rStyle w:val="220"/>
        </w:rPr>
        <w:t xml:space="preserve">создание учителем образовательной организации условий для приобретения </w:t>
      </w:r>
      <w:proofErr w:type="gramStart"/>
      <w:r>
        <w:rPr>
          <w:rStyle w:val="220"/>
        </w:rPr>
        <w:t>обучающимися</w:t>
      </w:r>
      <w:proofErr w:type="gramEnd"/>
      <w:r>
        <w:rPr>
          <w:rStyle w:val="220"/>
        </w:rPr>
        <w:t xml:space="preserve"> позитивного социального опыта, формирования гражданской позиции;</w:t>
      </w:r>
    </w:p>
    <w:p w:rsidR="00C96543" w:rsidRDefault="00C96543" w:rsidP="00C96543">
      <w:pPr>
        <w:pStyle w:val="41"/>
        <w:shd w:val="clear" w:color="auto" w:fill="auto"/>
        <w:spacing w:before="0" w:after="0" w:line="317" w:lineRule="exact"/>
        <w:ind w:left="40"/>
        <w:jc w:val="center"/>
      </w:pPr>
      <w:r>
        <w:rPr>
          <w:rStyle w:val="44"/>
          <w:b/>
          <w:bCs/>
        </w:rPr>
        <w:t>проведения конкурса на присуждение премий лучшим учителям</w:t>
      </w:r>
      <w:r>
        <w:rPr>
          <w:rStyle w:val="44"/>
          <w:b/>
          <w:bCs/>
        </w:rPr>
        <w:br/>
        <w:t>образовательных организаций, реализующих образовательные программы</w:t>
      </w:r>
      <w:r>
        <w:rPr>
          <w:rStyle w:val="44"/>
          <w:b/>
          <w:bCs/>
        </w:rPr>
        <w:br/>
        <w:t>начального общего, основного общего и среднего общего образования,</w:t>
      </w:r>
      <w:r>
        <w:rPr>
          <w:rStyle w:val="44"/>
          <w:b/>
          <w:bCs/>
        </w:rPr>
        <w:br/>
        <w:t>за достижения в педагогической деятельности</w:t>
      </w:r>
    </w:p>
    <w:p w:rsidR="00C96543" w:rsidRDefault="00C96543" w:rsidP="00C96543">
      <w:pPr>
        <w:pStyle w:val="211"/>
        <w:numPr>
          <w:ilvl w:val="0"/>
          <w:numId w:val="1"/>
        </w:numPr>
        <w:shd w:val="clear" w:color="auto" w:fill="auto"/>
        <w:tabs>
          <w:tab w:val="left" w:pos="938"/>
        </w:tabs>
        <w:spacing w:before="0" w:after="0" w:line="317" w:lineRule="exact"/>
        <w:ind w:right="400" w:firstLine="620"/>
      </w:pPr>
      <w:r>
        <w:rPr>
          <w:rStyle w:val="220"/>
        </w:rPr>
        <w:t>Настоящие Правила проведения конкурса на присуждение премий лучшим учителям образовательных организаций, реализующих образовательные программы начального общего, основного общего и среднего общего образования (далее соответственно - конкурс, премии, образовательные организации), за достижения в педагогической деятельности определяют порядок проведения конкурса и его критерии.</w:t>
      </w:r>
    </w:p>
    <w:p w:rsidR="00C96543" w:rsidRDefault="00C96543" w:rsidP="00C96543">
      <w:pPr>
        <w:pStyle w:val="211"/>
        <w:numPr>
          <w:ilvl w:val="0"/>
          <w:numId w:val="1"/>
        </w:numPr>
        <w:shd w:val="clear" w:color="auto" w:fill="auto"/>
        <w:tabs>
          <w:tab w:val="left" w:pos="1166"/>
        </w:tabs>
        <w:spacing w:before="0" w:after="0" w:line="317" w:lineRule="exact"/>
        <w:ind w:right="400" w:firstLine="620"/>
      </w:pPr>
      <w:r>
        <w:rPr>
          <w:rStyle w:val="220"/>
        </w:rPr>
        <w:t>Премии выплачиваются лучшим учителям образовательных организаций за высокие достижения в педагогической деятельности, получившие общественное признание.</w:t>
      </w:r>
    </w:p>
    <w:p w:rsidR="00C96543" w:rsidRDefault="00C96543" w:rsidP="00C96543">
      <w:pPr>
        <w:pStyle w:val="211"/>
        <w:numPr>
          <w:ilvl w:val="0"/>
          <w:numId w:val="1"/>
        </w:numPr>
        <w:shd w:val="clear" w:color="auto" w:fill="auto"/>
        <w:tabs>
          <w:tab w:val="left" w:pos="938"/>
        </w:tabs>
        <w:spacing w:before="0" w:after="0" w:line="317" w:lineRule="exact"/>
        <w:ind w:right="400" w:firstLine="620"/>
      </w:pPr>
      <w:r>
        <w:rPr>
          <w:rStyle w:val="220"/>
        </w:rPr>
        <w:t>В соответствии с пунктом 8 Правил присуждения премий лучшим учителям за достижения в педагогической деятельности Министерство просвещения Российской Федерации не позднее 5 октября выплачивает 31 денежное поощрение в размере 200 тысяч рублей каждое для учителей Республики Дагестан.</w:t>
      </w:r>
    </w:p>
    <w:p w:rsidR="00C96543" w:rsidRDefault="00C96543" w:rsidP="00C96543">
      <w:pPr>
        <w:pStyle w:val="211"/>
        <w:numPr>
          <w:ilvl w:val="0"/>
          <w:numId w:val="1"/>
        </w:numPr>
        <w:shd w:val="clear" w:color="auto" w:fill="auto"/>
        <w:tabs>
          <w:tab w:val="left" w:pos="938"/>
        </w:tabs>
        <w:spacing w:before="0" w:after="0" w:line="317" w:lineRule="exact"/>
        <w:ind w:right="400" w:firstLine="620"/>
      </w:pPr>
      <w:r>
        <w:rPr>
          <w:rStyle w:val="220"/>
        </w:rPr>
        <w:t>Количество премий для каждого из субъектов Российской Федерации утверждается Министерством просвещения России.</w:t>
      </w:r>
    </w:p>
    <w:p w:rsidR="00C96543" w:rsidRDefault="00C96543" w:rsidP="00C96543">
      <w:pPr>
        <w:pStyle w:val="211"/>
        <w:numPr>
          <w:ilvl w:val="0"/>
          <w:numId w:val="1"/>
        </w:numPr>
        <w:shd w:val="clear" w:color="auto" w:fill="auto"/>
        <w:tabs>
          <w:tab w:val="left" w:pos="938"/>
        </w:tabs>
        <w:spacing w:before="0" w:after="0" w:line="317" w:lineRule="exact"/>
        <w:ind w:right="400" w:firstLine="620"/>
      </w:pPr>
      <w:r>
        <w:rPr>
          <w:rStyle w:val="220"/>
        </w:rPr>
        <w:t>Основными принципами проведения конкурса являются гласность, открытость, прозрачность процедур и обеспечение равных возможностей для участия в нем учителей образовательных организаций.</w:t>
      </w:r>
    </w:p>
    <w:p w:rsidR="00C96543" w:rsidRDefault="00C96543" w:rsidP="00C96543">
      <w:pPr>
        <w:pStyle w:val="211"/>
        <w:numPr>
          <w:ilvl w:val="0"/>
          <w:numId w:val="1"/>
        </w:numPr>
        <w:shd w:val="clear" w:color="auto" w:fill="auto"/>
        <w:tabs>
          <w:tab w:val="left" w:pos="938"/>
        </w:tabs>
        <w:spacing w:before="0" w:after="0" w:line="317" w:lineRule="exact"/>
        <w:ind w:right="400" w:firstLine="620"/>
      </w:pPr>
      <w:r>
        <w:rPr>
          <w:rStyle w:val="220"/>
        </w:rPr>
        <w:t>На участие в конкурсе имеют право учителя со стажем педагогической деятельности не менее трех лет, основным местом работы которых является образовательная организация, с установленным объемом учебной нагрузки не менее 18 часов в неделю. Лица, осуществляющие в образовательных организациях только административные или организационные функции, права на участие в конкурсе не имеют.</w:t>
      </w:r>
    </w:p>
    <w:p w:rsidR="00C96543" w:rsidRDefault="00C96543" w:rsidP="00C96543">
      <w:pPr>
        <w:pStyle w:val="211"/>
        <w:numPr>
          <w:ilvl w:val="0"/>
          <w:numId w:val="1"/>
        </w:numPr>
        <w:shd w:val="clear" w:color="auto" w:fill="auto"/>
        <w:tabs>
          <w:tab w:val="left" w:pos="938"/>
        </w:tabs>
        <w:spacing w:before="0" w:after="0" w:line="317" w:lineRule="exact"/>
        <w:ind w:right="400" w:firstLine="620"/>
      </w:pPr>
      <w:r>
        <w:rPr>
          <w:rStyle w:val="220"/>
        </w:rPr>
        <w:t xml:space="preserve">создание учителем образовательной организации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</w:t>
      </w:r>
      <w:proofErr w:type="spellStart"/>
      <w:r>
        <w:rPr>
          <w:rStyle w:val="220"/>
        </w:rPr>
        <w:t>девиантным</w:t>
      </w:r>
      <w:proofErr w:type="spellEnd"/>
      <w:r>
        <w:rPr>
          <w:rStyle w:val="220"/>
        </w:rPr>
        <w:t xml:space="preserve"> (общественно опасным) поведением);</w:t>
      </w:r>
    </w:p>
    <w:p w:rsidR="00905B3F" w:rsidRDefault="00905B3F"/>
    <w:sectPr w:rsidR="00905B3F" w:rsidSect="00A72E67">
      <w:footerReference w:type="default" r:id="rId11"/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60D" w:rsidRDefault="004F760D" w:rsidP="00A72E67">
      <w:pPr>
        <w:spacing w:after="0" w:line="240" w:lineRule="auto"/>
      </w:pPr>
      <w:r>
        <w:separator/>
      </w:r>
    </w:p>
  </w:endnote>
  <w:endnote w:type="continuationSeparator" w:id="0">
    <w:p w:rsidR="004F760D" w:rsidRDefault="004F760D" w:rsidP="00A72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67" w:rsidRDefault="00A72E67">
    <w:pPr>
      <w:pStyle w:val="a8"/>
    </w:pPr>
  </w:p>
  <w:p w:rsidR="00A72E67" w:rsidRDefault="00A72E6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60D" w:rsidRDefault="004F760D" w:rsidP="00A72E67">
      <w:pPr>
        <w:spacing w:after="0" w:line="240" w:lineRule="auto"/>
      </w:pPr>
      <w:r>
        <w:separator/>
      </w:r>
    </w:p>
  </w:footnote>
  <w:footnote w:type="continuationSeparator" w:id="0">
    <w:p w:rsidR="004F760D" w:rsidRDefault="004F760D" w:rsidP="00A72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C3FEE"/>
    <w:multiLevelType w:val="multilevel"/>
    <w:tmpl w:val="81760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E2A1267"/>
    <w:multiLevelType w:val="multilevel"/>
    <w:tmpl w:val="4C0E2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64C07F1"/>
    <w:multiLevelType w:val="multilevel"/>
    <w:tmpl w:val="BA02837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E67"/>
    <w:rsid w:val="0016652F"/>
    <w:rsid w:val="004F760D"/>
    <w:rsid w:val="00905B3F"/>
    <w:rsid w:val="00A72E67"/>
    <w:rsid w:val="00C9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E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2E67"/>
    <w:rPr>
      <w:b/>
      <w:bCs/>
    </w:rPr>
  </w:style>
  <w:style w:type="paragraph" w:customStyle="1" w:styleId="21">
    <w:name w:val="21"/>
    <w:basedOn w:val="a"/>
    <w:rsid w:val="00A7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72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2E67"/>
  </w:style>
  <w:style w:type="paragraph" w:styleId="a8">
    <w:name w:val="footer"/>
    <w:basedOn w:val="a"/>
    <w:link w:val="a9"/>
    <w:uiPriority w:val="99"/>
    <w:semiHidden/>
    <w:unhideWhenUsed/>
    <w:rsid w:val="00A72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2E67"/>
  </w:style>
  <w:style w:type="character" w:customStyle="1" w:styleId="4">
    <w:name w:val="Основной текст (4)_"/>
    <w:link w:val="41"/>
    <w:uiPriority w:val="99"/>
    <w:locked/>
    <w:rsid w:val="00C9654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Заголовок №2_"/>
    <w:link w:val="210"/>
    <w:uiPriority w:val="99"/>
    <w:locked/>
    <w:rsid w:val="00C9654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link w:val="211"/>
    <w:uiPriority w:val="99"/>
    <w:locked/>
    <w:rsid w:val="00C9654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4">
    <w:name w:val="Основной текст (4)4"/>
    <w:uiPriority w:val="99"/>
    <w:rsid w:val="00C96543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Заголовок №22"/>
    <w:uiPriority w:val="99"/>
    <w:rsid w:val="00C96543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0">
    <w:name w:val="Основной текст (2)2"/>
    <w:uiPriority w:val="99"/>
    <w:rsid w:val="00C96543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41">
    <w:name w:val="Основной текст (4)1"/>
    <w:basedOn w:val="a"/>
    <w:link w:val="4"/>
    <w:uiPriority w:val="99"/>
    <w:rsid w:val="00C96543"/>
    <w:pPr>
      <w:widowControl w:val="0"/>
      <w:shd w:val="clear" w:color="auto" w:fill="FFFFFF"/>
      <w:spacing w:before="360" w:after="3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Заголовок №21"/>
    <w:basedOn w:val="a"/>
    <w:link w:val="2"/>
    <w:uiPriority w:val="99"/>
    <w:rsid w:val="00C96543"/>
    <w:pPr>
      <w:widowControl w:val="0"/>
      <w:shd w:val="clear" w:color="auto" w:fill="FFFFFF"/>
      <w:spacing w:before="360" w:after="240" w:line="322" w:lineRule="exact"/>
      <w:ind w:hanging="78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11">
    <w:name w:val="Основной текст (2)1"/>
    <w:basedOn w:val="a"/>
    <w:link w:val="20"/>
    <w:uiPriority w:val="99"/>
    <w:rsid w:val="00C96543"/>
    <w:pPr>
      <w:widowControl w:val="0"/>
      <w:shd w:val="clear" w:color="auto" w:fill="FFFFFF"/>
      <w:spacing w:before="240" w:after="360" w:line="322" w:lineRule="exact"/>
      <w:ind w:hanging="38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53">
    <w:name w:val="Основной текст (5)3"/>
    <w:uiPriority w:val="99"/>
    <w:rsid w:val="00C9654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2020/prikaz/priloj_1034_111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agminobr.ru/documenty/prikazi_minobrnauki_rd/prikaz_10340520_ot_22_maya_2020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dagminobr.ru/storage/files/2020/prikaz/priloj_1034_11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storage/files/2020/prikaz/priloj_1034_11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2</cp:revision>
  <dcterms:created xsi:type="dcterms:W3CDTF">2020-05-28T13:06:00Z</dcterms:created>
  <dcterms:modified xsi:type="dcterms:W3CDTF">2020-05-28T13:23:00Z</dcterms:modified>
</cp:coreProperties>
</file>