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161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46"/>
        <w:gridCol w:w="1701"/>
        <w:gridCol w:w="2410"/>
      </w:tblGrid>
      <w:tr w:rsidR="00924592" w:rsidRPr="00924592" w:rsidTr="00924592">
        <w:tc>
          <w:tcPr>
            <w:tcW w:w="11057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72"/>
              </w:rPr>
            </w:pPr>
            <w:r w:rsidRPr="00924592">
              <w:rPr>
                <w:b/>
                <w:bCs/>
                <w:sz w:val="72"/>
                <w:szCs w:val="22"/>
              </w:rPr>
              <w:t>Заседания методического совета</w:t>
            </w:r>
          </w:p>
          <w:p w:rsidR="00924592" w:rsidRDefault="00924592">
            <w:pPr>
              <w:spacing w:after="100" w:afterAutospacing="1" w:line="300" w:lineRule="atLeast"/>
              <w:rPr>
                <w:sz w:val="48"/>
              </w:rPr>
            </w:pPr>
            <w:r w:rsidRPr="00924592">
              <w:rPr>
                <w:b/>
                <w:bCs/>
                <w:sz w:val="44"/>
                <w:szCs w:val="22"/>
              </w:rPr>
              <w:t>Цель:</w:t>
            </w:r>
            <w:r w:rsidRPr="00924592">
              <w:rPr>
                <w:sz w:val="44"/>
                <w:szCs w:val="22"/>
              </w:rPr>
              <w:t> </w:t>
            </w:r>
            <w:r w:rsidRPr="00924592">
              <w:rPr>
                <w:sz w:val="48"/>
              </w:rPr>
              <w:t xml:space="preserve">реализация методической работы </w:t>
            </w:r>
            <w:proofErr w:type="gramStart"/>
            <w:r w:rsidRPr="00924592">
              <w:rPr>
                <w:sz w:val="48"/>
              </w:rPr>
              <w:t>на</w:t>
            </w:r>
            <w:proofErr w:type="gramEnd"/>
            <w:r w:rsidRPr="00924592">
              <w:rPr>
                <w:sz w:val="48"/>
              </w:rPr>
              <w:t xml:space="preserve"> 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>
              <w:rPr>
                <w:sz w:val="48"/>
              </w:rPr>
              <w:t xml:space="preserve">          </w:t>
            </w:r>
            <w:r w:rsidR="00960CCA">
              <w:rPr>
                <w:sz w:val="48"/>
              </w:rPr>
              <w:t xml:space="preserve">            </w:t>
            </w:r>
            <w:r>
              <w:rPr>
                <w:sz w:val="48"/>
              </w:rPr>
              <w:t xml:space="preserve"> </w:t>
            </w:r>
            <w:r w:rsidRPr="00924592">
              <w:rPr>
                <w:sz w:val="48"/>
              </w:rPr>
              <w:t>2019-2020 учебный год</w:t>
            </w:r>
          </w:p>
        </w:tc>
      </w:tr>
      <w:tr w:rsidR="00924592" w:rsidRPr="00924592" w:rsidTr="00924592">
        <w:tc>
          <w:tcPr>
            <w:tcW w:w="11057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b/>
                <w:bCs/>
                <w:sz w:val="44"/>
                <w:szCs w:val="22"/>
              </w:rPr>
              <w:t>1 заседание (август)</w:t>
            </w:r>
          </w:p>
        </w:tc>
      </w:tr>
      <w:tr w:rsidR="00924592" w:rsidRPr="00924592" w:rsidTr="00924592">
        <w:tc>
          <w:tcPr>
            <w:tcW w:w="69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1.Планирование методической работы на 2019-2020 учебный год.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2. Информационно-методическое сопровождение учебного процесса на 2019-2020 учебный год.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3.Рабочие программы по предметам, элективным, факультативным курсам учебного плана. 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4.Согласование планов ШМО на 2019-2020 учебный год.</w:t>
            </w:r>
          </w:p>
        </w:tc>
        <w:tc>
          <w:tcPr>
            <w:tcW w:w="17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Зам. директора по УВР  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Обеспечение выполнения задач плана методической работы</w:t>
            </w:r>
          </w:p>
        </w:tc>
      </w:tr>
      <w:tr w:rsidR="00924592" w:rsidRPr="00924592" w:rsidTr="00924592">
        <w:tc>
          <w:tcPr>
            <w:tcW w:w="11057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b/>
                <w:bCs/>
                <w:sz w:val="44"/>
                <w:szCs w:val="22"/>
              </w:rPr>
              <w:t>2 заседание (ноябрь)</w:t>
            </w:r>
          </w:p>
        </w:tc>
      </w:tr>
      <w:tr w:rsidR="00924592" w:rsidRPr="00924592" w:rsidTr="00924592">
        <w:tc>
          <w:tcPr>
            <w:tcW w:w="69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1. Проблема адаптации учащихся.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 2.Планирование работы по повышению качества образовательного процесса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3.Изменения в государственной итоговой аттестации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4. Система работы с мотивированными на учебу детьми</w:t>
            </w:r>
          </w:p>
        </w:tc>
        <w:tc>
          <w:tcPr>
            <w:tcW w:w="17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классные руководители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proofErr w:type="spellStart"/>
            <w:r w:rsidRPr="00924592">
              <w:rPr>
                <w:sz w:val="36"/>
                <w:szCs w:val="22"/>
              </w:rPr>
              <w:t>Уч-ля-предметники</w:t>
            </w:r>
            <w:proofErr w:type="spellEnd"/>
          </w:p>
          <w:p w:rsidR="00924592" w:rsidRPr="00924592" w:rsidRDefault="00924592">
            <w:pPr>
              <w:rPr>
                <w:sz w:val="36"/>
              </w:rPr>
            </w:pPr>
            <w:r w:rsidRPr="00924592">
              <w:rPr>
                <w:sz w:val="36"/>
                <w:szCs w:val="22"/>
              </w:rPr>
              <w:t>Учителя-предметники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Отслеживание адаптации обучающихся 1 класса, 5,10 классов.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 Обеспечение выполнения задач плана методической работы</w:t>
            </w:r>
          </w:p>
        </w:tc>
      </w:tr>
      <w:tr w:rsidR="00924592" w:rsidRPr="00924592" w:rsidTr="00924592">
        <w:tc>
          <w:tcPr>
            <w:tcW w:w="11057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b/>
                <w:bCs/>
                <w:sz w:val="44"/>
                <w:szCs w:val="22"/>
              </w:rPr>
              <w:t>4 заседание (январь)</w:t>
            </w:r>
          </w:p>
        </w:tc>
      </w:tr>
      <w:tr w:rsidR="00924592" w:rsidRPr="00924592" w:rsidTr="00924592">
        <w:tc>
          <w:tcPr>
            <w:tcW w:w="69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1. Семинар ««Психодиагностическая функция учителя как основа работы педагога с учащимися»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lastRenderedPageBreak/>
              <w:t>2. Итоги предметных недель (качество проведения, предложения по совершенствованию).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3. Итоги реализации методической темы.</w:t>
            </w:r>
          </w:p>
        </w:tc>
        <w:tc>
          <w:tcPr>
            <w:tcW w:w="17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4592" w:rsidRPr="00924592" w:rsidRDefault="00924592" w:rsidP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lastRenderedPageBreak/>
              <w:t>Зам</w:t>
            </w:r>
            <w:proofErr w:type="gramStart"/>
            <w:r w:rsidRPr="00924592">
              <w:rPr>
                <w:sz w:val="36"/>
                <w:szCs w:val="22"/>
              </w:rPr>
              <w:t>.д</w:t>
            </w:r>
            <w:proofErr w:type="gramEnd"/>
            <w:r w:rsidRPr="00924592">
              <w:rPr>
                <w:sz w:val="36"/>
                <w:szCs w:val="22"/>
              </w:rPr>
              <w:t>иректора по УВР</w:t>
            </w:r>
          </w:p>
          <w:p w:rsidR="00924592" w:rsidRPr="00924592" w:rsidRDefault="00924592">
            <w:pPr>
              <w:spacing w:after="100" w:afterAutospacing="1" w:line="300" w:lineRule="atLeast"/>
              <w:rPr>
                <w:sz w:val="36"/>
              </w:rPr>
            </w:pPr>
            <w:r w:rsidRPr="00924592">
              <w:rPr>
                <w:sz w:val="36"/>
                <w:szCs w:val="22"/>
              </w:rPr>
              <w:lastRenderedPageBreak/>
              <w:t>Руководители ШМО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</w:p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Анализ внеурочной </w:t>
            </w:r>
            <w:r w:rsidRPr="00924592">
              <w:rPr>
                <w:sz w:val="36"/>
                <w:szCs w:val="22"/>
              </w:rPr>
              <w:lastRenderedPageBreak/>
              <w:t>работы по предметам</w:t>
            </w:r>
          </w:p>
        </w:tc>
      </w:tr>
      <w:tr w:rsidR="00924592" w:rsidRPr="00924592" w:rsidTr="00924592">
        <w:tc>
          <w:tcPr>
            <w:tcW w:w="11057" w:type="dxa"/>
            <w:gridSpan w:val="3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b/>
                <w:bCs/>
                <w:sz w:val="44"/>
                <w:szCs w:val="22"/>
              </w:rPr>
              <w:lastRenderedPageBreak/>
              <w:t>5 заседание (май – июнь)</w:t>
            </w:r>
          </w:p>
        </w:tc>
      </w:tr>
      <w:tr w:rsidR="00924592" w:rsidRPr="00924592" w:rsidTr="00924592">
        <w:tc>
          <w:tcPr>
            <w:tcW w:w="694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27292" w:rsidRPr="00827292" w:rsidRDefault="00924592" w:rsidP="00827292">
            <w:pPr>
              <w:pStyle w:val="a3"/>
              <w:numPr>
                <w:ilvl w:val="0"/>
                <w:numId w:val="5"/>
              </w:numPr>
              <w:spacing w:after="100" w:afterAutospacing="1" w:line="300" w:lineRule="atLeast"/>
              <w:rPr>
                <w:sz w:val="36"/>
              </w:rPr>
            </w:pPr>
            <w:r w:rsidRPr="00827292">
              <w:rPr>
                <w:sz w:val="36"/>
                <w:szCs w:val="22"/>
              </w:rPr>
              <w:t xml:space="preserve">Анализ методической работы </w:t>
            </w:r>
            <w:proofErr w:type="gramStart"/>
            <w:r w:rsidRPr="00827292">
              <w:rPr>
                <w:sz w:val="36"/>
                <w:szCs w:val="22"/>
              </w:rPr>
              <w:t>за</w:t>
            </w:r>
            <w:proofErr w:type="gramEnd"/>
            <w:r w:rsidRPr="00827292">
              <w:rPr>
                <w:sz w:val="36"/>
                <w:szCs w:val="22"/>
              </w:rPr>
              <w:t xml:space="preserve"> </w:t>
            </w:r>
          </w:p>
          <w:p w:rsidR="00924592" w:rsidRPr="00827292" w:rsidRDefault="00924592" w:rsidP="00827292">
            <w:pPr>
              <w:pStyle w:val="a3"/>
              <w:spacing w:after="100" w:afterAutospacing="1" w:line="300" w:lineRule="atLeast"/>
              <w:rPr>
                <w:sz w:val="36"/>
              </w:rPr>
            </w:pPr>
            <w:r w:rsidRPr="00827292">
              <w:rPr>
                <w:sz w:val="36"/>
                <w:szCs w:val="22"/>
              </w:rPr>
              <w:t>2019-2020 учебный год.</w:t>
            </w:r>
          </w:p>
          <w:p w:rsidR="00924592" w:rsidRPr="00827292" w:rsidRDefault="00924592" w:rsidP="00827292">
            <w:pPr>
              <w:pStyle w:val="a3"/>
              <w:numPr>
                <w:ilvl w:val="0"/>
                <w:numId w:val="5"/>
              </w:numPr>
              <w:spacing w:after="100" w:afterAutospacing="1" w:line="300" w:lineRule="atLeast"/>
              <w:rPr>
                <w:sz w:val="36"/>
              </w:rPr>
            </w:pPr>
            <w:r w:rsidRPr="00827292">
              <w:rPr>
                <w:sz w:val="36"/>
                <w:szCs w:val="22"/>
              </w:rPr>
              <w:t>Составление и обсуждение плана работы на 2019-2020 учебный год</w:t>
            </w:r>
          </w:p>
        </w:tc>
        <w:tc>
          <w:tcPr>
            <w:tcW w:w="170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sz w:val="36"/>
                <w:szCs w:val="22"/>
              </w:rPr>
              <w:t>Зам</w:t>
            </w:r>
            <w:proofErr w:type="gramStart"/>
            <w:r w:rsidRPr="00924592">
              <w:rPr>
                <w:sz w:val="36"/>
                <w:szCs w:val="22"/>
              </w:rPr>
              <w:t>.д</w:t>
            </w:r>
            <w:proofErr w:type="gramEnd"/>
            <w:r w:rsidRPr="00924592">
              <w:rPr>
                <w:sz w:val="36"/>
                <w:szCs w:val="22"/>
              </w:rPr>
              <w:t xml:space="preserve">иректора по УВР  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4592" w:rsidRPr="00924592" w:rsidRDefault="00924592">
            <w:pPr>
              <w:spacing w:after="100" w:afterAutospacing="1" w:line="300" w:lineRule="atLeast"/>
              <w:jc w:val="center"/>
              <w:rPr>
                <w:sz w:val="36"/>
              </w:rPr>
            </w:pPr>
            <w:r w:rsidRPr="00924592">
              <w:rPr>
                <w:sz w:val="36"/>
                <w:szCs w:val="22"/>
              </w:rPr>
              <w:t xml:space="preserve">Анализ  работы  </w:t>
            </w:r>
          </w:p>
        </w:tc>
      </w:tr>
    </w:tbl>
    <w:p w:rsidR="00FA7294" w:rsidRPr="00924592" w:rsidRDefault="00FA7294">
      <w:pPr>
        <w:rPr>
          <w:sz w:val="40"/>
        </w:rPr>
      </w:pPr>
    </w:p>
    <w:sectPr w:rsidR="00FA7294" w:rsidRPr="00924592" w:rsidSect="009245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350B"/>
    <w:multiLevelType w:val="multilevel"/>
    <w:tmpl w:val="2496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20D7E"/>
    <w:multiLevelType w:val="multilevel"/>
    <w:tmpl w:val="A85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14DBD"/>
    <w:multiLevelType w:val="hybridMultilevel"/>
    <w:tmpl w:val="A672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21473"/>
    <w:multiLevelType w:val="multilevel"/>
    <w:tmpl w:val="8A16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E06FE1"/>
    <w:multiLevelType w:val="multilevel"/>
    <w:tmpl w:val="B152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592"/>
    <w:rsid w:val="002C4815"/>
    <w:rsid w:val="00827292"/>
    <w:rsid w:val="00924592"/>
    <w:rsid w:val="00960CCA"/>
    <w:rsid w:val="00A16CE6"/>
    <w:rsid w:val="00FA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3</cp:revision>
  <cp:lastPrinted>2019-11-14T06:23:00Z</cp:lastPrinted>
  <dcterms:created xsi:type="dcterms:W3CDTF">2019-11-14T06:03:00Z</dcterms:created>
  <dcterms:modified xsi:type="dcterms:W3CDTF">2019-11-27T11:07:00Z</dcterms:modified>
</cp:coreProperties>
</file>