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97" w:rsidRPr="00776297" w:rsidRDefault="00776297" w:rsidP="00493FFB">
      <w:pPr>
        <w:shd w:val="clear" w:color="auto" w:fill="FFFFFF"/>
        <w:spacing w:before="270" w:after="135" w:line="390" w:lineRule="atLeast"/>
        <w:ind w:left="-142" w:firstLine="142"/>
        <w:jc w:val="center"/>
        <w:outlineLvl w:val="0"/>
        <w:rPr>
          <w:rFonts w:ascii="Helvetica" w:eastAsia="Times New Roman" w:hAnsi="Helvetica" w:cs="Helvetica"/>
          <w:kern w:val="36"/>
          <w:sz w:val="33"/>
          <w:szCs w:val="33"/>
          <w:lang w:eastAsia="ru-RU"/>
        </w:rPr>
      </w:pPr>
      <w:r w:rsidRPr="00776297">
        <w:rPr>
          <w:rFonts w:ascii="Helvetica" w:eastAsia="Times New Roman" w:hAnsi="Helvetica" w:cs="Helvetica"/>
          <w:kern w:val="36"/>
          <w:sz w:val="33"/>
          <w:szCs w:val="33"/>
          <w:lang w:eastAsia="ru-RU"/>
        </w:rPr>
        <w:t xml:space="preserve">Тема: "Налоги и налогообложение". </w:t>
      </w:r>
      <w:r w:rsidR="00C66706">
        <w:rPr>
          <w:rFonts w:ascii="Helvetica" w:eastAsia="Times New Roman" w:hAnsi="Helvetica" w:cs="Helvetica"/>
          <w:kern w:val="36"/>
          <w:sz w:val="33"/>
          <w:szCs w:val="33"/>
          <w:lang w:eastAsia="ru-RU"/>
        </w:rPr>
        <w:t xml:space="preserve">9 , </w:t>
      </w:r>
      <w:r w:rsidRPr="00776297">
        <w:rPr>
          <w:rFonts w:ascii="Helvetica" w:eastAsia="Times New Roman" w:hAnsi="Helvetica" w:cs="Helvetica"/>
          <w:kern w:val="36"/>
          <w:sz w:val="33"/>
          <w:szCs w:val="33"/>
          <w:lang w:eastAsia="ru-RU"/>
        </w:rPr>
        <w:t>11-й класс</w:t>
      </w:r>
      <w:r w:rsidRPr="00C66706">
        <w:rPr>
          <w:rFonts w:ascii="Helvetica" w:eastAsia="Times New Roman" w:hAnsi="Helvetica" w:cs="Helvetica"/>
          <w:kern w:val="36"/>
          <w:sz w:val="33"/>
          <w:szCs w:val="33"/>
          <w:lang w:eastAsia="ru-RU"/>
        </w:rPr>
        <w:t>ы</w:t>
      </w:r>
    </w:p>
    <w:p w:rsidR="00776297" w:rsidRPr="00776297" w:rsidRDefault="00493FFB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std="t" o:hrnoshade="t" o:hr="t" fillcolor="#333" stroked="f"/>
        </w:pic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 урока:</w:t>
      </w:r>
    </w:p>
    <w:p w:rsidR="00776297" w:rsidRPr="00776297" w:rsidRDefault="00776297" w:rsidP="00493FFB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Познакомить учащихся с понятиями: налоги, налогоплательщик; видами налогов.</w:t>
      </w:r>
    </w:p>
    <w:p w:rsidR="00776297" w:rsidRPr="00776297" w:rsidRDefault="00776297" w:rsidP="00493FF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Прививать уважение к законодательству России, воспитывать в учащихся чувство необходимости уплаты налогов и гражданской ответственности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План урока:</w:t>
      </w:r>
    </w:p>
    <w:p w:rsidR="00776297" w:rsidRPr="00776297" w:rsidRDefault="00776297" w:rsidP="00493F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такое налоги и почему их нужно платить?</w:t>
      </w:r>
    </w:p>
    <w:p w:rsidR="00776297" w:rsidRPr="00776297" w:rsidRDefault="00776297" w:rsidP="00493F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Основы налогообложения граждан.</w:t>
      </w:r>
    </w:p>
    <w:p w:rsidR="00776297" w:rsidRPr="00776297" w:rsidRDefault="00776297" w:rsidP="00493F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Налоговые вычеты или как вернуть налоги в семейный бюджет.</w:t>
      </w:r>
    </w:p>
    <w:p w:rsidR="00776297" w:rsidRPr="00776297" w:rsidRDefault="00776297" w:rsidP="00493F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Решение задач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Ожидаемые результаты.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Личностными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результатами, формируемыми при изучении темы урока, являются:</w:t>
      </w:r>
    </w:p>
    <w:p w:rsidR="00776297" w:rsidRPr="00776297" w:rsidRDefault="00776297" w:rsidP="00493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мотивированность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направленность на активное и созидательное участие в будущем в общественной и государственной жизни и важности уплаты налогов;</w:t>
      </w:r>
    </w:p>
    <w:p w:rsidR="00776297" w:rsidRPr="00776297" w:rsidRDefault="00776297" w:rsidP="00493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776297" w:rsidRPr="00776297" w:rsidRDefault="00776297" w:rsidP="00493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ценностные ориентиры - это осознание своей ответственности за судьбу страны через уплату налогов.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Метапредметные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результаты изучения темы проявляются:</w:t>
      </w:r>
    </w:p>
    <w:p w:rsidR="00776297" w:rsidRPr="00776297" w:rsidRDefault="00776297" w:rsidP="00493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умении сознательно организовывать свою познавательную деятельность (от постановки цели до получения и оценки результата);</w:t>
      </w:r>
    </w:p>
    <w:p w:rsidR="00776297" w:rsidRPr="00776297" w:rsidRDefault="00776297" w:rsidP="00493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умении объяснять явления и процессы социальной действительности с научных позиций;</w:t>
      </w:r>
    </w:p>
    <w:p w:rsidR="00776297" w:rsidRPr="00776297" w:rsidRDefault="00776297" w:rsidP="00493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776297" w:rsidRPr="00776297" w:rsidRDefault="00776297" w:rsidP="00493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Предметными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результатами изучения темы проявляются в: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познавательной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сфере:</w:t>
      </w:r>
    </w:p>
    <w:p w:rsidR="00776297" w:rsidRPr="00776297" w:rsidRDefault="00C66706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r w:rsidR="00776297"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знание научных понятий по теме «Налоги».</w:t>
      </w:r>
    </w:p>
    <w:p w:rsidR="00776297" w:rsidRPr="00776297" w:rsidRDefault="00C66706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r w:rsidR="00776297"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умения рассчитывать НДФЛ</w:t>
      </w:r>
    </w:p>
    <w:p w:rsidR="00776297" w:rsidRPr="00776297" w:rsidRDefault="00C66706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r w:rsidR="00776297"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умения находить нужную информацию по теме «Налоги» в различных источниках;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адекватно её воспринимать, применяя основные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давать оценку взглядам, подходам, событиям, процессам с позиций, одобряемых в современном российском обществе социальных ценностей;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ценностно-мотивационной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понимание побудительной роли и мотивов уплаты налогов в деятельности человека;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знание основных нравственных и правовых понятий, норм и правил, понимание  роли налогов как решающий регулятор общественной жизни, умение применять эти нормы и правила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 анализу и оценке реальных социальных ситуаций, установка</w:t>
      </w:r>
    </w:p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необходимость руководствоваться этими нормами и правилами в собственной повседневной жизни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7"/>
        <w:gridCol w:w="7886"/>
      </w:tblGrid>
      <w:tr w:rsidR="00776297" w:rsidRPr="00776297" w:rsidTr="00493FFB">
        <w:trPr>
          <w:trHeight w:val="6225"/>
          <w:jc w:val="center"/>
        </w:trPr>
        <w:tc>
          <w:tcPr>
            <w:tcW w:w="2124" w:type="dxa"/>
            <w:tcBorders>
              <w:top w:val="nil"/>
              <w:left w:val="nil"/>
              <w:right w:val="nil"/>
            </w:tcBorders>
            <w:shd w:val="clear" w:color="auto" w:fill="FFFFFF"/>
            <w:hideMark/>
          </w:tcPr>
          <w:p w:rsidR="00776297" w:rsidRPr="00C66706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  <w:t>Орг. момент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Введение в тему урока.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Объявление темы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Мозговой штурм.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Цитаты выдающихся людей  по теме.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Обсуждение высказываний.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Налоги для государства – то же, что паруса для корабля. Они служат тому, чтобы скорее ввести его в гавань, а не тому, чтобы завалить его своим бременем или держать всегда в открытом море и чтоб, наконец, потопить его. (</w:t>
            </w:r>
            <w:r w:rsidRPr="00776297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Екатерина II Великая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)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Налог — это дозволенная форма грабежа. (</w:t>
            </w:r>
            <w:r w:rsidRPr="00776297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Фома Аквинский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)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Государство прекращает войну всех против всех, и налоги являются ценой, которой покупается общественный мир. (</w:t>
            </w:r>
            <w:r w:rsidRPr="00776297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Томас Гоббс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)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Безопасность и собственность могут существовать лишь в таком государстве, где налоговая шкала не меняется каждый год. (</w:t>
            </w:r>
            <w:r w:rsidRPr="00776297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Наполеон 1 Бонапарт)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6670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  <w:t>Учитель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: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Объясните 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смысл высказывания</w:t>
            </w:r>
            <w:proofErr w:type="gramStart"/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(ответы учащихся)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776297" w:rsidRPr="00776297" w:rsidTr="00493FFB">
        <w:trPr>
          <w:trHeight w:val="143"/>
          <w:jc w:val="center"/>
        </w:trPr>
        <w:tc>
          <w:tcPr>
            <w:tcW w:w="9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6670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  <w:t>Учитель: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Что такое налоги? Кто мне напомнит виды налогов.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Просмотр презентации.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 xml:space="preserve">Учитель:   </w:t>
            </w:r>
            <w:r w:rsidRPr="00776297">
              <w:rPr>
                <w:rFonts w:ascii="Helvetica" w:eastAsia="Times New Roman" w:hAnsi="Helvetica" w:cs="Helvetica"/>
                <w:i/>
                <w:color w:val="333333"/>
                <w:sz w:val="21"/>
                <w:szCs w:val="21"/>
                <w:lang w:eastAsia="ru-RU"/>
              </w:rPr>
              <w:t>кто помнит известные исторические события</w:t>
            </w:r>
            <w:proofErr w:type="gramStart"/>
            <w:r w:rsidRPr="00776297">
              <w:rPr>
                <w:rFonts w:ascii="Helvetica" w:eastAsia="Times New Roman" w:hAnsi="Helvetica" w:cs="Helvetica"/>
                <w:i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C66706">
              <w:rPr>
                <w:rFonts w:ascii="Helvetica" w:eastAsia="Times New Roman" w:hAnsi="Helvetica" w:cs="Helvetica"/>
                <w:i/>
                <w:color w:val="333333"/>
                <w:sz w:val="21"/>
                <w:szCs w:val="21"/>
                <w:lang w:eastAsia="ru-RU"/>
              </w:rPr>
              <w:t>,</w:t>
            </w:r>
            <w:proofErr w:type="gramEnd"/>
            <w:r w:rsidR="00C66706">
              <w:rPr>
                <w:rFonts w:ascii="Helvetica" w:eastAsia="Times New Roman" w:hAnsi="Helvetica" w:cs="Helvetica"/>
                <w:i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776297">
              <w:rPr>
                <w:rFonts w:ascii="Helvetica" w:eastAsia="Times New Roman" w:hAnsi="Helvetica" w:cs="Helvetica"/>
                <w:i/>
                <w:color w:val="333333"/>
                <w:sz w:val="21"/>
                <w:szCs w:val="21"/>
                <w:lang w:eastAsia="ru-RU"/>
              </w:rPr>
              <w:t>связанные с введением новых налогов, налоговой реформой?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Ответы учащихся: Реформа княгини Ольги, введение налога на соль (1648г.), реформы Петра Первого (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прибыльщики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) и т.д.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6670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  <w:t>Учитель</w:t>
            </w:r>
            <w:proofErr w:type="gramStart"/>
            <w:r w:rsidRPr="00C6670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: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Что заставило правителей принять эти реформы и к чему они привели?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Как люди реагировали на введение налогов?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Просмотр видеоролика о налогах.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Просмотр отрывка из мультфильма «</w:t>
            </w:r>
            <w:proofErr w:type="spellStart"/>
            <w:r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Чипполино</w:t>
            </w:r>
            <w:proofErr w:type="spellEnd"/>
            <w:r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» о введении налогов.</w:t>
            </w:r>
          </w:p>
          <w:p w:rsid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 xml:space="preserve">Учитель: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Как вы поняли платить налоги это обязанность гражд</w:t>
            </w:r>
            <w:r w:rsidR="00C6670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ан. Все они поступают в бюджет. Налоги делятся на федеральные, региональные и местные. Давайте посмотрим</w:t>
            </w:r>
            <w:proofErr w:type="gramStart"/>
            <w:r w:rsidR="00C6670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</w:t>
            </w:r>
            <w:proofErr w:type="gramEnd"/>
            <w:r w:rsidR="00C6670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акие налоги относятся к федеральным, какие к региональным и какие к местным.</w:t>
            </w:r>
          </w:p>
          <w:p w:rsidR="00C66706" w:rsidRDefault="00C66706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Просмотр презентации.</w:t>
            </w:r>
          </w:p>
          <w:p w:rsidR="00776297" w:rsidRPr="00776297" w:rsidRDefault="00C66706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</w:pPr>
            <w:r w:rsidRPr="00C66706">
              <w:rPr>
                <w:rFonts w:ascii="Helvetica" w:eastAsia="Times New Roman" w:hAnsi="Helvetica" w:cs="Helvetica"/>
                <w:b/>
                <w:i/>
                <w:color w:val="333333"/>
                <w:sz w:val="21"/>
                <w:szCs w:val="21"/>
                <w:lang w:eastAsia="ru-RU"/>
              </w:rPr>
              <w:t>Учитель:</w:t>
            </w:r>
          </w:p>
        </w:tc>
      </w:tr>
      <w:tr w:rsidR="00776297" w:rsidRPr="00776297" w:rsidTr="00493FFB">
        <w:trPr>
          <w:trHeight w:val="12025"/>
          <w:jc w:val="center"/>
        </w:trPr>
        <w:tc>
          <w:tcPr>
            <w:tcW w:w="9295" w:type="dxa"/>
            <w:gridSpan w:val="2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FFFFFF"/>
            <w:hideMark/>
          </w:tcPr>
          <w:p w:rsidR="00776297" w:rsidRPr="00776297" w:rsidRDefault="00493FFB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bookmarkStart w:id="0" w:name="_GoBack"/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766246" cy="5075954"/>
                  <wp:effectExtent l="0" t="0" r="0" b="0"/>
                  <wp:docPr id="3" name="Рисунок 3" descr="C:\Users\патимат\Desktop\IMG_20181220_13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атимат\Desktop\IMG_20181220_13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519" cy="507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776297"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Основы налогообложения граждан.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Ставки НДФЛ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13%: 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для любых доходов физических лиц, за исключением тех, для  которых установлены специальные ставки налога на доход физических лиц (НДФЛ) – </w:t>
            </w: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13, 15%, 30%, 35%.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35% облагаются:</w:t>
            </w:r>
          </w:p>
          <w:p w:rsidR="00776297" w:rsidRPr="00776297" w:rsidRDefault="00776297" w:rsidP="00493FF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от стоимости выигрышей и призов, в части превышающей 4 000 рублей;</w:t>
            </w:r>
          </w:p>
          <w:p w:rsidR="00776297" w:rsidRPr="00776297" w:rsidRDefault="00776297" w:rsidP="00493FF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доходы от процентов по вкладам в банках, в части превышения суммы, рассчитанной, исходя из действующей ставки рефинансирования ЦБ РФ+5 </w:t>
            </w:r>
            <w:proofErr w:type="spellStart"/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п.п</w:t>
            </w:r>
            <w:proofErr w:type="spellEnd"/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.;</w:t>
            </w:r>
          </w:p>
          <w:p w:rsidR="00776297" w:rsidRPr="00776297" w:rsidRDefault="00776297" w:rsidP="00493FF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суммы экономии физических лиц на процентах при получении налогоплательщиками заемных (кредитных) средств, в части превышения суммы процентов, исчисленной исходя из 2/3 действующей ставки рефинансирования ЦБ.</w:t>
            </w:r>
          </w:p>
          <w:p w:rsidR="00776297" w:rsidRPr="00776297" w:rsidRDefault="00776297" w:rsidP="00493FF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 получении заемных сре</w:t>
            </w:r>
            <w:proofErr w:type="gramStart"/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дств в в</w:t>
            </w:r>
            <w:proofErr w:type="gramEnd"/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алюте превышение суммы процентов, исчисленной исходя из условий договора.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30% облагаются: 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доходы, получаемые физическими лицами, не являющимися налоговыми резидентами РФ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15% действует в отношении: 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доходов, получаемых физическими лицами, не являющимися налоговыми резидентами РФ, в виде дивидендов от долевого участия в деятельности российских организаций.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13% облагаются: </w:t>
            </w: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доходы физических лиц от долевого участия в деятельности организаций, полученных в виде дивидендов, физическими лицами, являющимися налоговыми резидентами РФ; доходы физических лиц в виде процентов по облигациям с ипотечным покрытием</w:t>
            </w:r>
          </w:p>
          <w:p w:rsidR="00776297" w:rsidRPr="00776297" w:rsidRDefault="00776297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Не подлежат обложению налогом на доход физических лиц (НДФЛ) следующие виды дохода:</w:t>
            </w:r>
          </w:p>
          <w:p w:rsidR="00776297" w:rsidRPr="00776297" w:rsidRDefault="00776297" w:rsidP="00493FF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проценты и выигрыши по государственным ценным бумагам и по бумагам органов местного самоуправления;</w:t>
            </w:r>
          </w:p>
          <w:p w:rsidR="00776297" w:rsidRPr="00776297" w:rsidRDefault="00776297" w:rsidP="00493FF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страховые выплаты (возмещения) по обязательному страхованию, по договорам добровольного долгосрочного (на срок не менее пяти лет) страхования жизни, имущественного страхования и страхования ответственности в связи с наступлением страхового случая, при возмещении вреда жизни, здоровью и медицинских расходов;</w:t>
            </w:r>
          </w:p>
          <w:p w:rsidR="00776297" w:rsidRPr="00776297" w:rsidRDefault="00776297" w:rsidP="00493FF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проценты и выигрыши по вкладам в банках, находящихся на территории РФ, открытым в рублях, если процент выплачивается в пределах ставки рефинансирования, установленной ЦБ РФ, и в иностранной валюте, если проценты выплачиваются в пределах 15% годовых;</w:t>
            </w:r>
          </w:p>
          <w:p w:rsidR="00776297" w:rsidRPr="00776297" w:rsidRDefault="00776297" w:rsidP="00493FF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77629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государственные пособия, пенсии, стипендии учащихся.</w:t>
            </w:r>
          </w:p>
          <w:p w:rsidR="00776297" w:rsidRPr="00776297" w:rsidRDefault="00493FFB" w:rsidP="00493FFB">
            <w:pPr>
              <w:spacing w:after="135" w:line="240" w:lineRule="auto"/>
              <w:ind w:left="-142" w:firstLine="142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D5A76A0" wp14:editId="52859DA8">
                  <wp:extent cx="5691316" cy="3733800"/>
                  <wp:effectExtent l="0" t="0" r="5080" b="0"/>
                  <wp:docPr id="1" name="Рисунок 1" descr="C:\Users\патимат\Desktop\IMG_20181220_13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атимат\Desktop\IMG_20181220_13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816" cy="374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297" w:rsidRPr="00776297" w:rsidRDefault="00776297" w:rsidP="00493FFB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b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lastRenderedPageBreak/>
        <w:t>Тестовые задания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1. К числу прямых налогов, уплачиваемых гражданами РФ, относится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налог с продаж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подоходный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акцизный сбор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таможенная пошлина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2. Верны ли следующие суждения о назначении налоговой политики?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А) Назначением налоговой политики государства является перераспределение доходов от богатых к бедным с целью стабилизации общественных отношений.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Б) Назначением налоговой политики государства является обеспечение государственных расходов.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верно только</w:t>
      </w:r>
      <w:proofErr w:type="gram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</w:t>
      </w:r>
      <w:proofErr w:type="gram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верно только Б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верны оба суждения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оба суждения неверны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  Какой вид налога является прогрессивным?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ставка налога не зависит от дохода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ставка устанавливается в одинаковом процентном отношении к объекту обложения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средняя ставка налога повышается по мере роста дохода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ставка налога уменьшается по мере роста дохода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  Как называется налог, связанный с ввозом товара из-за границы?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налог на доход предприятий                   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налог на имущество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  НДС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акциз                         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5) таможенные пошлины.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 Верны ли следующие суждения о налогах?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ростом налогооблагаемой базы налоговые поступления в бюджет, как правило, сокращаются.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Снижение налогов на прибыль способствует созданию новых рабочих мест.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верно только А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верно только Б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верны оба суждения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оба суждения неверны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6. Какого налога не существует?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на имущество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на доход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на образование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  на автомобили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7.  Верны ли следующие суждения о налогах?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Косвенные налоги отличаются от прямых тем, что их уплата является добровольной.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Снижение налогов на малый и средний бизнес способствует росту экономики.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верно только А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верно только Б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верны оба суждения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оба суждения неверны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8. Государство утвердило новые, более высокие тарифы на ввоз в страну иностранных машин. Какую функцию государства в экономике можно проиллюстрировать данным примером?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1)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борьба с монополистическими объединениями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2)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выстраивание системы социального партнерства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3)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производство и обеспечение общественных благ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4)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защита отечественного производителя от иностранной конкуренции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9. Отмена таможенной пошлины на импортируемый товар приведет: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  к снижению внутренней цены данного товара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к увеличению потребления этого товара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к снижению производства данного товара внутри страны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к потерям бюджета       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5)  все предыдущие ответы верны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10. Кирилл, Никита и Даня заработали за год соответственно 1 млн., 2 млн., 3 млн. рублей, а налогов заплатили 130 тыс., 260 тыс., 390 тыс. рублей. Какой вид ставки у данного налога?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твердый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пропорциональный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3) прогрессивный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регрессивный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11. Кирилл, Никита и Даня заработали за год соответственно 1 млн., 2 млн., 3 млн. рублей, а налогов заплатили 130 тыс., 360 тыс., 590 тыс. рублей. Какой вид ставки у данного налога?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твердый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пропорциональный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прогрессивный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регрессивный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12. Кирилл, Никита и Даня заработали за год соответственно 1 млн., 2 млн., 3 млн. рублей, а налогов заплатили 130 тыс., 130 тыс., 130 тыс. рублей. Какой вид ставки у данного налога?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твердый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пропорциональный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прогрессивный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регрессивный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13.  Какой вид факторного дохода предпринимательской деятельности?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прибыль 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заработная плата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рента      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дивиденд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14. Рома накануне своего дня рождения пришел в магазин и узнал, что его любимый объектив стоит от 195 до 237 тыс. рублей. Какая функция денег проявляется в данном факте?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1) единица измерения        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средство обращения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 средство межгосударственных расчетов            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4) средство накопления</w:t>
      </w:r>
    </w:p>
    <w:p w:rsidR="00776297" w:rsidRP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15.Товар подорожал на 25%, а потом еще на 40%.  На сколько процентов подорожал товар?</w:t>
      </w:r>
    </w:p>
    <w:p w:rsidR="00776297" w:rsidRDefault="00776297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16. Налог на прибыль составляет 13%. Глебу на карточку перевели 41 760 рублей. Найдите зарплату Глеба до уплаты налога.</w:t>
      </w:r>
    </w:p>
    <w:p w:rsidR="00493FFB" w:rsidRPr="00776297" w:rsidRDefault="00493FFB" w:rsidP="00493FFB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38438B" wp14:editId="3884301F">
            <wp:extent cx="7124700" cy="5448300"/>
            <wp:effectExtent l="0" t="0" r="0" b="0"/>
            <wp:docPr id="2" name="Рисунок 2" descr="C:\Users\патимат\Desktop\IMG_20181220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IMG_20181220_13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63" cy="54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97" w:rsidRPr="00776297" w:rsidRDefault="00776297" w:rsidP="00493FFB">
      <w:pPr>
        <w:shd w:val="clear" w:color="auto" w:fill="FFFFFF"/>
        <w:spacing w:before="270" w:after="135" w:line="255" w:lineRule="atLeast"/>
        <w:ind w:left="-142" w:firstLine="142"/>
        <w:outlineLvl w:val="2"/>
        <w:rPr>
          <w:rFonts w:ascii="Helvetica" w:eastAsia="Times New Roman" w:hAnsi="Helvetica" w:cs="Helvetica"/>
          <w:color w:val="19904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> </w:t>
      </w:r>
      <w:r w:rsidRPr="00776297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Расчётные задачи на тему «Налоги»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средние века церковь забирала у крестьян «десятину» (десятую часть того, что произвели крестьяне). Семья собрала урожай: 200 кг пшеницы. Сколько пшеницы осталось у семьи после уплаты «десятины»?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Купец привез товар в вольный город Гамбург. При въезде в город купец  должен заплатить таможенную пошлину в размере 40 гульденов. Сколько % составляет таможенная пошлина, если купец привез товара на 500 гульденов?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Зарплата  слесаря  Иванова  составляет  40 000 рублей. Найдите, какую сумму он получит после уплаты подоходного налога в 13 %.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Мистер Смит договорился с боссом, что его зарплата после выплаты подоходного налога составит  4 500 евро. Какая зарплата должна быть у мистера Смита, если подоходный налог равен 20%.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Расходы предприятия на налоги  составляют 36,8% от выручки. Выразите эту часть выручки десятичной дробью.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Налог на прибыль составляет 13%. Глебу на карточку перевели 41 760 рублей. Найдите зарплату Глеба до уплаты налога.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стране </w:t>
      </w: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Процентии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прогрессивная налоговая ставка: при годовом доходе до 300 000 тугриков налог составляет 20%, а при превышении этой суммы налог составляет уже 30%. Шеф решил поднять зарплату мистеру Смиту с 24 000 тугриков в месяц до 26 000 тугриков. </w:t>
      </w:r>
      <w:proofErr w:type="gram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сколько</w:t>
      </w:r>
      <w:proofErr w:type="gram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больше или меньше теперь будет зарабатывать мистер Смит в год после уплаты налога?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ноябре 2015 года бразильский вратарь Локомотива </w:t>
      </w: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Гильерме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получил гражданство России. Его годовая зарплата в нашей стране - 2 миллиона долларов. Сколько он сэкономил в год, получив Российское гражданство, если в Бразилии подоходный налог составляет  27,5 %, а в России 13%?</w:t>
      </w:r>
    </w:p>
    <w:p w:rsidR="00776297" w:rsidRPr="00776297" w:rsidRDefault="00776297" w:rsidP="00493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Государство собирается ввести на рынке импортных автомобилей </w:t>
      </w: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потоварный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налог. Экономисты правительства оценили для данного рынка кривую </w:t>
      </w: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Лаффера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при введении </w:t>
      </w:r>
      <w:proofErr w:type="spell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потоварного</w:t>
      </w:r>
      <w:proofErr w:type="spell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налога: T = 10000t — 1000t²,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где t — ставка налога (в тыс. руб.),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а</w:t>
      </w:r>
      <w:proofErr w:type="gramStart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</w:t>
      </w:r>
      <w:proofErr w:type="gramEnd"/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— общая сумма налоговых поступлений (также в тыс. руб.). </w:t>
      </w:r>
      <w:r w:rsidRPr="0077629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Какую ставку должно ввести государство для того, чтобы получить наибольшую сумму налоговых поступлений?</w:t>
      </w:r>
    </w:p>
    <w:p w:rsidR="003874D5" w:rsidRDefault="003874D5" w:rsidP="00493FFB">
      <w:pPr>
        <w:ind w:left="-142" w:firstLine="142"/>
      </w:pPr>
    </w:p>
    <w:sectPr w:rsidR="003874D5" w:rsidSect="00493FFB">
      <w:pgSz w:w="11906" w:h="16838"/>
      <w:pgMar w:top="1134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5187"/>
    <w:multiLevelType w:val="multilevel"/>
    <w:tmpl w:val="D4626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D5F67"/>
    <w:multiLevelType w:val="multilevel"/>
    <w:tmpl w:val="554CA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F137A"/>
    <w:multiLevelType w:val="multilevel"/>
    <w:tmpl w:val="DF2A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32B91"/>
    <w:multiLevelType w:val="multilevel"/>
    <w:tmpl w:val="092E6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  <w:sz w:val="20"/>
      </w:rPr>
    </w:lvl>
  </w:abstractNum>
  <w:abstractNum w:abstractNumId="4">
    <w:nsid w:val="3F794B95"/>
    <w:multiLevelType w:val="multilevel"/>
    <w:tmpl w:val="9672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7D5A0D"/>
    <w:multiLevelType w:val="multilevel"/>
    <w:tmpl w:val="B6D0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A90A4F"/>
    <w:multiLevelType w:val="multilevel"/>
    <w:tmpl w:val="3F36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BB4BFF"/>
    <w:multiLevelType w:val="multilevel"/>
    <w:tmpl w:val="94A8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DC4AA5"/>
    <w:multiLevelType w:val="multilevel"/>
    <w:tmpl w:val="D9D0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E43079"/>
    <w:multiLevelType w:val="multilevel"/>
    <w:tmpl w:val="825C7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97"/>
    <w:rsid w:val="00004D46"/>
    <w:rsid w:val="000759F7"/>
    <w:rsid w:val="000B5BDD"/>
    <w:rsid w:val="000D34EE"/>
    <w:rsid w:val="000E39E3"/>
    <w:rsid w:val="00115AF0"/>
    <w:rsid w:val="001F402C"/>
    <w:rsid w:val="00201A28"/>
    <w:rsid w:val="00241847"/>
    <w:rsid w:val="00244FE6"/>
    <w:rsid w:val="00254565"/>
    <w:rsid w:val="00290AC9"/>
    <w:rsid w:val="002E24A5"/>
    <w:rsid w:val="00336C7F"/>
    <w:rsid w:val="00345291"/>
    <w:rsid w:val="00355E27"/>
    <w:rsid w:val="003874D5"/>
    <w:rsid w:val="003C63ED"/>
    <w:rsid w:val="00447BBF"/>
    <w:rsid w:val="0045756B"/>
    <w:rsid w:val="004850BA"/>
    <w:rsid w:val="00493FFB"/>
    <w:rsid w:val="00495350"/>
    <w:rsid w:val="004A46DB"/>
    <w:rsid w:val="00505B3D"/>
    <w:rsid w:val="00537728"/>
    <w:rsid w:val="005450FD"/>
    <w:rsid w:val="00553588"/>
    <w:rsid w:val="00553BC2"/>
    <w:rsid w:val="00575A48"/>
    <w:rsid w:val="00587020"/>
    <w:rsid w:val="005C4174"/>
    <w:rsid w:val="005D6674"/>
    <w:rsid w:val="00624A19"/>
    <w:rsid w:val="006C25F2"/>
    <w:rsid w:val="006E5B98"/>
    <w:rsid w:val="006E6FB1"/>
    <w:rsid w:val="0070058D"/>
    <w:rsid w:val="00776297"/>
    <w:rsid w:val="0078245C"/>
    <w:rsid w:val="007A4D80"/>
    <w:rsid w:val="007F6CE7"/>
    <w:rsid w:val="00824608"/>
    <w:rsid w:val="00826695"/>
    <w:rsid w:val="00837E0D"/>
    <w:rsid w:val="00842A33"/>
    <w:rsid w:val="00876F8E"/>
    <w:rsid w:val="008A5FB0"/>
    <w:rsid w:val="008B6380"/>
    <w:rsid w:val="008C64DF"/>
    <w:rsid w:val="008F27BD"/>
    <w:rsid w:val="0092121C"/>
    <w:rsid w:val="00926ACF"/>
    <w:rsid w:val="00937DA9"/>
    <w:rsid w:val="00943CEF"/>
    <w:rsid w:val="00957709"/>
    <w:rsid w:val="009E1F58"/>
    <w:rsid w:val="00A00B74"/>
    <w:rsid w:val="00A03956"/>
    <w:rsid w:val="00B6456D"/>
    <w:rsid w:val="00B73757"/>
    <w:rsid w:val="00BB24B0"/>
    <w:rsid w:val="00C15D90"/>
    <w:rsid w:val="00C66706"/>
    <w:rsid w:val="00C677AA"/>
    <w:rsid w:val="00C737E1"/>
    <w:rsid w:val="00C83AD8"/>
    <w:rsid w:val="00C91550"/>
    <w:rsid w:val="00CD7031"/>
    <w:rsid w:val="00CF2BE0"/>
    <w:rsid w:val="00D25544"/>
    <w:rsid w:val="00D47D46"/>
    <w:rsid w:val="00D73F50"/>
    <w:rsid w:val="00DA42FC"/>
    <w:rsid w:val="00DA600B"/>
    <w:rsid w:val="00DA73AD"/>
    <w:rsid w:val="00E14888"/>
    <w:rsid w:val="00E51432"/>
    <w:rsid w:val="00E730FD"/>
    <w:rsid w:val="00E73B10"/>
    <w:rsid w:val="00E953B0"/>
    <w:rsid w:val="00EE4B71"/>
    <w:rsid w:val="00F0252B"/>
    <w:rsid w:val="00F31FEA"/>
    <w:rsid w:val="00F40177"/>
    <w:rsid w:val="00F4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1811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Гамидов</dc:creator>
  <cp:lastModifiedBy>патимат</cp:lastModifiedBy>
  <cp:revision>4</cp:revision>
  <dcterms:created xsi:type="dcterms:W3CDTF">2018-12-20T15:53:00Z</dcterms:created>
  <dcterms:modified xsi:type="dcterms:W3CDTF">2018-12-24T12:31:00Z</dcterms:modified>
</cp:coreProperties>
</file>